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F1A1A" w14:textId="18867DF8" w:rsidR="00A55B0C" w:rsidRDefault="00D0246F" w:rsidP="00752B1D">
      <w:pPr>
        <w:jc w:val="center"/>
      </w:pPr>
      <w:r>
        <w:rPr>
          <w:noProof/>
        </w:rPr>
        <w:drawing>
          <wp:inline distT="0" distB="0" distL="0" distR="0" wp14:anchorId="785088B1" wp14:editId="0A42A71B">
            <wp:extent cx="5943600" cy="782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0EDDD" w14:textId="3E158F81" w:rsidR="00F44875" w:rsidRPr="007E33F7" w:rsidRDefault="00A74986" w:rsidP="00A74986">
      <w:pPr>
        <w:spacing w:before="240" w:line="240" w:lineRule="auto"/>
        <w:jc w:val="right"/>
        <w:rPr>
          <w:rFonts w:ascii="Trebuchet MS" w:hAnsi="Trebuchet MS" w:cs="Times New Roman"/>
          <w:b/>
          <w:sz w:val="24"/>
          <w:szCs w:val="24"/>
          <w:lang w:val="ro-RO"/>
        </w:rPr>
      </w:pPr>
      <w:r w:rsidRPr="007E33F7">
        <w:rPr>
          <w:rFonts w:ascii="Trebuchet MS" w:hAnsi="Trebuchet MS" w:cs="Times New Roman"/>
          <w:b/>
          <w:sz w:val="24"/>
          <w:szCs w:val="24"/>
          <w:lang w:val="ro-RO"/>
        </w:rPr>
        <w:t>0</w:t>
      </w:r>
      <w:r w:rsidR="00CA23F9" w:rsidRPr="007E33F7">
        <w:rPr>
          <w:rFonts w:ascii="Trebuchet MS" w:hAnsi="Trebuchet MS" w:cs="Times New Roman"/>
          <w:b/>
          <w:sz w:val="24"/>
          <w:szCs w:val="24"/>
          <w:lang w:val="ro-RO"/>
        </w:rPr>
        <w:t>5</w:t>
      </w:r>
      <w:r w:rsidRPr="007E33F7">
        <w:rPr>
          <w:rFonts w:ascii="Trebuchet MS" w:hAnsi="Trebuchet MS" w:cs="Times New Roman"/>
          <w:b/>
          <w:sz w:val="24"/>
          <w:szCs w:val="24"/>
          <w:lang w:val="ro-RO"/>
        </w:rPr>
        <w:t xml:space="preserve"> octombrie</w:t>
      </w:r>
      <w:r w:rsidR="00762F86" w:rsidRPr="007E33F7">
        <w:rPr>
          <w:rFonts w:ascii="Trebuchet MS" w:hAnsi="Trebuchet MS" w:cs="Times New Roman"/>
          <w:b/>
          <w:sz w:val="24"/>
          <w:szCs w:val="24"/>
          <w:lang w:val="ro-RO"/>
        </w:rPr>
        <w:t xml:space="preserve"> </w:t>
      </w:r>
      <w:r w:rsidR="00971338" w:rsidRPr="007E33F7">
        <w:rPr>
          <w:rFonts w:ascii="Trebuchet MS" w:hAnsi="Trebuchet MS" w:cs="Times New Roman"/>
          <w:b/>
          <w:sz w:val="24"/>
          <w:szCs w:val="24"/>
          <w:lang w:val="ro-RO"/>
        </w:rPr>
        <w:t>20</w:t>
      </w:r>
      <w:r w:rsidR="00D0246F" w:rsidRPr="007E33F7">
        <w:rPr>
          <w:rFonts w:ascii="Trebuchet MS" w:hAnsi="Trebuchet MS" w:cs="Times New Roman"/>
          <w:b/>
          <w:sz w:val="24"/>
          <w:szCs w:val="24"/>
          <w:lang w:val="ro-RO"/>
        </w:rPr>
        <w:t>20</w:t>
      </w:r>
    </w:p>
    <w:p w14:paraId="673D982E" w14:textId="77777777" w:rsidR="00A74986" w:rsidRPr="007E33F7" w:rsidRDefault="00A74986" w:rsidP="009652C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rebuchet MS" w:hAnsi="Trebuchet MS" w:cs="Times New Roman"/>
          <w:b/>
          <w:bCs/>
          <w:sz w:val="24"/>
          <w:szCs w:val="24"/>
          <w:lang w:val="ro-RO"/>
        </w:rPr>
      </w:pPr>
    </w:p>
    <w:p w14:paraId="32167B75" w14:textId="03B98E4E" w:rsidR="00971338" w:rsidRPr="007E33F7" w:rsidRDefault="00971338" w:rsidP="009652C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rebuchet MS" w:hAnsi="Trebuchet MS" w:cs="Times New Roman"/>
          <w:b/>
          <w:bCs/>
          <w:sz w:val="24"/>
          <w:szCs w:val="24"/>
          <w:lang w:val="ro-RO"/>
        </w:rPr>
      </w:pPr>
      <w:r w:rsidRPr="007E33F7">
        <w:rPr>
          <w:rFonts w:ascii="Trebuchet MS" w:hAnsi="Trebuchet MS" w:cs="Times New Roman"/>
          <w:b/>
          <w:bCs/>
          <w:sz w:val="24"/>
          <w:szCs w:val="24"/>
          <w:lang w:val="ro-RO"/>
        </w:rPr>
        <w:t>COMUNICAT DE PRESĂ</w:t>
      </w:r>
    </w:p>
    <w:p w14:paraId="0095091A" w14:textId="476665D8" w:rsidR="007E33F7" w:rsidRPr="007E33F7" w:rsidRDefault="007E33F7" w:rsidP="007E33F7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rebuchet MS" w:hAnsi="Trebuchet MS" w:cs="Times New Roman"/>
          <w:b/>
          <w:bCs/>
          <w:i/>
          <w:iCs/>
          <w:sz w:val="24"/>
          <w:szCs w:val="24"/>
          <w:lang w:val="ro-RO"/>
        </w:rPr>
      </w:pPr>
      <w:r w:rsidRPr="007E33F7">
        <w:rPr>
          <w:rFonts w:ascii="Trebuchet MS" w:hAnsi="Trebuchet MS"/>
          <w:b/>
          <w:bCs/>
          <w:i/>
          <w:iCs/>
          <w:sz w:val="24"/>
          <w:szCs w:val="24"/>
          <w:lang w:val="ro-RO"/>
        </w:rPr>
        <w:t xml:space="preserve">Cuantumurile plăților directe </w:t>
      </w:r>
      <w:r w:rsidR="005F4DA0">
        <w:rPr>
          <w:rFonts w:ascii="Trebuchet MS" w:hAnsi="Trebuchet MS"/>
          <w:b/>
          <w:bCs/>
          <w:i/>
          <w:iCs/>
          <w:sz w:val="24"/>
          <w:szCs w:val="24"/>
          <w:lang w:val="ro-RO"/>
        </w:rPr>
        <w:t xml:space="preserve">– Campania </w:t>
      </w:r>
      <w:r w:rsidRPr="007E33F7">
        <w:rPr>
          <w:rFonts w:ascii="Trebuchet MS" w:hAnsi="Trebuchet MS"/>
          <w:b/>
          <w:bCs/>
          <w:i/>
          <w:iCs/>
          <w:sz w:val="24"/>
          <w:szCs w:val="24"/>
          <w:lang w:val="ro-RO"/>
        </w:rPr>
        <w:t>2020</w:t>
      </w:r>
      <w:r w:rsidRPr="007E33F7">
        <w:rPr>
          <w:rFonts w:ascii="Trebuchet MS" w:hAnsi="Trebuchet MS"/>
          <w:i/>
          <w:iCs/>
          <w:sz w:val="24"/>
          <w:szCs w:val="24"/>
          <w:lang w:val="ro-RO"/>
        </w:rPr>
        <w:t xml:space="preserve"> </w:t>
      </w:r>
    </w:p>
    <w:p w14:paraId="1CA372D2" w14:textId="77777777" w:rsidR="000C3507" w:rsidRPr="007E33F7" w:rsidRDefault="000C3507" w:rsidP="009652CB">
      <w:pPr>
        <w:spacing w:after="120" w:line="240" w:lineRule="auto"/>
        <w:rPr>
          <w:rFonts w:ascii="Trebuchet MS" w:hAnsi="Trebuchet MS"/>
          <w:b/>
          <w:i/>
          <w:iCs/>
          <w:color w:val="000000"/>
          <w:sz w:val="24"/>
          <w:szCs w:val="24"/>
          <w:lang w:val="ro-RO"/>
        </w:rPr>
      </w:pPr>
    </w:p>
    <w:p w14:paraId="1D959207" w14:textId="4B398854" w:rsidR="00A74986" w:rsidRPr="007E33F7" w:rsidRDefault="00CA5D26" w:rsidP="007E33F7">
      <w:pPr>
        <w:spacing w:before="240" w:line="276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7E33F7">
        <w:rPr>
          <w:rFonts w:ascii="Trebuchet MS" w:hAnsi="Trebuchet MS" w:cs="Arial"/>
          <w:sz w:val="24"/>
          <w:szCs w:val="24"/>
          <w:lang w:val="ro-RO"/>
        </w:rPr>
        <w:t xml:space="preserve">Agenția de Plăți și Intervenție pentru Agricultură </w:t>
      </w:r>
      <w:r w:rsidR="000A3995" w:rsidRPr="007E33F7">
        <w:rPr>
          <w:rFonts w:ascii="Trebuchet MS" w:hAnsi="Trebuchet MS" w:cs="Arial"/>
          <w:sz w:val="24"/>
          <w:szCs w:val="24"/>
          <w:lang w:val="ro-RO"/>
        </w:rPr>
        <w:t>(APIA)</w:t>
      </w:r>
      <w:r w:rsidR="009605AE" w:rsidRPr="007E33F7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A74986" w:rsidRPr="007E33F7">
        <w:rPr>
          <w:rFonts w:ascii="Trebuchet MS" w:hAnsi="Trebuchet MS"/>
          <w:sz w:val="24"/>
          <w:szCs w:val="24"/>
          <w:lang w:val="ro-RO"/>
        </w:rPr>
        <w:t>informează fermierii că, prin Hotărârea de Guvern n</w:t>
      </w:r>
      <w:r w:rsidR="009605AE" w:rsidRPr="007E33F7">
        <w:rPr>
          <w:rFonts w:ascii="Trebuchet MS" w:hAnsi="Trebuchet MS"/>
          <w:sz w:val="24"/>
          <w:szCs w:val="24"/>
          <w:lang w:val="ro-RO"/>
        </w:rPr>
        <w:t>r</w:t>
      </w:r>
      <w:r w:rsidR="00A74986" w:rsidRPr="007E33F7">
        <w:rPr>
          <w:rFonts w:ascii="Trebuchet MS" w:hAnsi="Trebuchet MS"/>
          <w:sz w:val="24"/>
          <w:szCs w:val="24"/>
          <w:lang w:val="ro-RO"/>
        </w:rPr>
        <w:t>.</w:t>
      </w:r>
      <w:r w:rsidR="009605AE" w:rsidRPr="007E33F7">
        <w:rPr>
          <w:rFonts w:ascii="Trebuchet MS" w:hAnsi="Trebuchet MS"/>
          <w:sz w:val="24"/>
          <w:szCs w:val="24"/>
          <w:lang w:val="ro-RO"/>
        </w:rPr>
        <w:t xml:space="preserve"> </w:t>
      </w:r>
      <w:r w:rsidR="00816255" w:rsidRPr="007E33F7">
        <w:rPr>
          <w:rFonts w:ascii="Trebuchet MS" w:hAnsi="Trebuchet MS"/>
          <w:sz w:val="24"/>
          <w:szCs w:val="24"/>
          <w:lang w:val="ro-RO"/>
        </w:rPr>
        <w:t>819</w:t>
      </w:r>
      <w:r w:rsidR="00CA23F9" w:rsidRPr="007E33F7">
        <w:rPr>
          <w:rFonts w:ascii="Trebuchet MS" w:hAnsi="Trebuchet MS"/>
          <w:sz w:val="24"/>
          <w:szCs w:val="24"/>
          <w:lang w:val="ro-RO"/>
        </w:rPr>
        <w:t>/2020</w:t>
      </w:r>
      <w:r w:rsidR="00A74986" w:rsidRPr="007E33F7">
        <w:rPr>
          <w:rFonts w:ascii="Trebuchet MS" w:hAnsi="Trebuchet MS"/>
          <w:sz w:val="24"/>
          <w:szCs w:val="24"/>
          <w:lang w:val="ro-RO"/>
        </w:rPr>
        <w:t>, au fost stabilite, pentru anul 2020, cuantumurile la hectar ale plății unice pe suprafață, plății redistributive și a intervalelor de suprafață pentru care se acordă acestea, al plății pentru practici agricole benefice pentru climă și mediu, al plății pentru tinerii fermieri și a plafonului aferent schemei de sprijin cuplat pentru măsura din sectorul zootehnic, speciile ovine și caprine.</w:t>
      </w:r>
    </w:p>
    <w:p w14:paraId="38432F9E" w14:textId="34340F0D" w:rsidR="00A74986" w:rsidRPr="007E33F7" w:rsidRDefault="00A74986" w:rsidP="00924E6B">
      <w:pPr>
        <w:spacing w:line="276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7E33F7">
        <w:rPr>
          <w:rFonts w:ascii="Trebuchet MS" w:hAnsi="Trebuchet MS"/>
          <w:sz w:val="24"/>
          <w:szCs w:val="24"/>
          <w:lang w:val="ro-RO"/>
        </w:rPr>
        <w:t xml:space="preserve">Astfel, potrivit actului normativ ante-menționat, </w:t>
      </w:r>
      <w:r w:rsidRPr="007E33F7">
        <w:rPr>
          <w:rFonts w:ascii="Trebuchet MS" w:hAnsi="Trebuchet MS"/>
          <w:b/>
          <w:bCs/>
          <w:sz w:val="24"/>
          <w:szCs w:val="24"/>
          <w:lang w:val="ro-RO"/>
        </w:rPr>
        <w:t>cuantumurile la hectar ale plăților directe care se acordă pentru anul de cerere 2020</w:t>
      </w:r>
      <w:r w:rsidRPr="007E33F7">
        <w:rPr>
          <w:rFonts w:ascii="Trebuchet MS" w:hAnsi="Trebuchet MS"/>
          <w:sz w:val="24"/>
          <w:szCs w:val="24"/>
          <w:lang w:val="ro-RO"/>
        </w:rPr>
        <w:t xml:space="preserve"> sunt următoarele:</w:t>
      </w:r>
      <w:r w:rsidRPr="007E33F7">
        <w:rPr>
          <w:rFonts w:ascii="Trebuchet MS" w:hAnsi="Trebuchet MS"/>
          <w:b/>
          <w:bCs/>
          <w:sz w:val="24"/>
          <w:szCs w:val="24"/>
          <w:lang w:val="ro-RO"/>
        </w:rPr>
        <w:t xml:space="preserve"> </w:t>
      </w:r>
    </w:p>
    <w:tbl>
      <w:tblPr>
        <w:tblW w:w="5072" w:type="pct"/>
        <w:tblInd w:w="-5" w:type="dxa"/>
        <w:tblLook w:val="04A0" w:firstRow="1" w:lastRow="0" w:firstColumn="1" w:lastColumn="0" w:noHBand="0" w:noVBand="1"/>
      </w:tblPr>
      <w:tblGrid>
        <w:gridCol w:w="3022"/>
        <w:gridCol w:w="4538"/>
        <w:gridCol w:w="2071"/>
      </w:tblGrid>
      <w:tr w:rsidR="007E33F7" w:rsidRPr="007E33F7" w14:paraId="1DF26757" w14:textId="77777777" w:rsidTr="007E33F7">
        <w:trPr>
          <w:trHeight w:val="764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31B833" w14:textId="77777777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>Denumire</w:t>
            </w:r>
            <w:proofErr w:type="spellEnd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 xml:space="preserve"> scheme APIA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EB2F119" w14:textId="01D11009" w:rsidR="007E33F7" w:rsidRPr="007E33F7" w:rsidRDefault="007E33F7" w:rsidP="007E33F7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>Cuantum</w:t>
            </w:r>
            <w:proofErr w:type="spellEnd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 xml:space="preserve"> 2020</w:t>
            </w:r>
          </w:p>
          <w:p w14:paraId="61DB9BFD" w14:textId="41D81B6E" w:rsidR="007E33F7" w:rsidRPr="00165B55" w:rsidRDefault="007E33F7" w:rsidP="007E33F7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  <w:u w:val="single"/>
              </w:rPr>
            </w:pPr>
            <w:r w:rsidRPr="00165B55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  <w:u w:val="single"/>
              </w:rPr>
              <w:t>(euro/ha)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D9D9"/>
          </w:tcPr>
          <w:p w14:paraId="21B0FD4E" w14:textId="512AA9F8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>Alocare</w:t>
            </w:r>
            <w:proofErr w:type="spellEnd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 xml:space="preserve"> 2020 </w:t>
            </w:r>
            <w:r w:rsidRPr="00165B55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  <w:u w:val="single"/>
              </w:rPr>
              <w:t>(euro)</w:t>
            </w:r>
            <w:r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 xml:space="preserve">conform </w:t>
            </w:r>
            <w:proofErr w:type="spellStart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>Regulamentului</w:t>
            </w:r>
            <w:proofErr w:type="spellEnd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>punere</w:t>
            </w:r>
            <w:proofErr w:type="spellEnd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>aplicare</w:t>
            </w:r>
            <w:proofErr w:type="spellEnd"/>
            <w:r w:rsidRPr="007E33F7">
              <w:rPr>
                <w:rFonts w:ascii="Trebuchet MS" w:eastAsia="Times New Roman" w:hAnsi="Trebuchet MS"/>
                <w:b/>
                <w:bCs/>
                <w:color w:val="000000"/>
                <w:sz w:val="24"/>
                <w:szCs w:val="24"/>
              </w:rPr>
              <w:t xml:space="preserve"> (UE) nr. 1017/2020</w:t>
            </w:r>
          </w:p>
        </w:tc>
      </w:tr>
      <w:tr w:rsidR="007E33F7" w:rsidRPr="007E33F7" w14:paraId="56E22384" w14:textId="77777777" w:rsidTr="007E33F7">
        <w:trPr>
          <w:trHeight w:val="413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2B73" w14:textId="0F1B175E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</w:pP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Schema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plată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unică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pe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suprafață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- SAPS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C840" w14:textId="22CBDC59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</w:pPr>
            <w:r w:rsidRPr="007E33F7">
              <w:rPr>
                <w:rFonts w:ascii="Trebuchet MS" w:hAnsi="Trebuchet MS"/>
                <w:b/>
                <w:bCs/>
                <w:sz w:val="24"/>
                <w:szCs w:val="24"/>
                <w:lang w:val="ro-RO"/>
              </w:rPr>
              <w:t>98,7381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6E944" w14:textId="77777777" w:rsidR="007E33F7" w:rsidRPr="007E33F7" w:rsidRDefault="007E33F7" w:rsidP="007E33F7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val="ro-RO"/>
              </w:rPr>
            </w:pPr>
            <w:r w:rsidRPr="007E33F7">
              <w:rPr>
                <w:rFonts w:ascii="Trebuchet MS" w:hAnsi="Trebuchet MS"/>
                <w:b/>
                <w:bCs/>
                <w:sz w:val="24"/>
                <w:szCs w:val="24"/>
                <w:lang w:val="ro-RO"/>
              </w:rPr>
              <w:t>974,939,000</w:t>
            </w:r>
          </w:p>
          <w:p w14:paraId="1856D97C" w14:textId="43277145" w:rsidR="007E33F7" w:rsidRPr="007E33F7" w:rsidRDefault="007E33F7" w:rsidP="007E33F7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color w:val="000000"/>
                <w:sz w:val="24"/>
                <w:szCs w:val="24"/>
              </w:rPr>
            </w:pPr>
          </w:p>
        </w:tc>
      </w:tr>
      <w:tr w:rsidR="007E33F7" w:rsidRPr="007E33F7" w14:paraId="11689A94" w14:textId="77777777" w:rsidTr="007E33F7">
        <w:trPr>
          <w:trHeight w:val="253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6502" w14:textId="77777777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4"/>
                <w:szCs w:val="24"/>
              </w:rPr>
            </w:pPr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</w:rPr>
              <w:t xml:space="preserve">Schema de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</w:rPr>
              <w:t>plată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</w:rPr>
              <w:t>redistributivă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15E4F" w14:textId="77777777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sz w:val="24"/>
                <w:szCs w:val="24"/>
              </w:rPr>
            </w:pPr>
            <w:proofErr w:type="spellStart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>primul</w:t>
            </w:r>
            <w:proofErr w:type="spellEnd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 interval:1-5 ha </w:t>
            </w:r>
            <w:proofErr w:type="spellStart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>inclusiv</w:t>
            </w:r>
            <w:proofErr w:type="spellEnd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 - </w:t>
            </w:r>
            <w:r w:rsidRPr="007E33F7">
              <w:rPr>
                <w:rFonts w:ascii="Trebuchet MS" w:eastAsia="Times New Roman" w:hAnsi="Trebuchet MS"/>
                <w:b/>
                <w:sz w:val="24"/>
                <w:szCs w:val="24"/>
              </w:rPr>
              <w:t>5,0000</w:t>
            </w:r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 </w:t>
            </w:r>
          </w:p>
          <w:p w14:paraId="386BBFE9" w14:textId="77777777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sz w:val="24"/>
                <w:szCs w:val="24"/>
              </w:rPr>
            </w:pPr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al </w:t>
            </w:r>
            <w:proofErr w:type="spellStart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>doilea</w:t>
            </w:r>
            <w:proofErr w:type="spellEnd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 interval: </w:t>
            </w:r>
            <w:proofErr w:type="spellStart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>peste</w:t>
            </w:r>
            <w:proofErr w:type="spellEnd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 5 </w:t>
            </w:r>
          </w:p>
          <w:p w14:paraId="663751D4" w14:textId="18AE24DD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4"/>
                <w:szCs w:val="24"/>
              </w:rPr>
            </w:pPr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și </w:t>
            </w:r>
            <w:proofErr w:type="spellStart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>până</w:t>
            </w:r>
            <w:proofErr w:type="spellEnd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 la 30 ha </w:t>
            </w:r>
            <w:proofErr w:type="spellStart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>inclusiv</w:t>
            </w:r>
            <w:proofErr w:type="spellEnd"/>
            <w:r w:rsidRPr="007E33F7">
              <w:rPr>
                <w:rFonts w:ascii="Trebuchet MS" w:eastAsia="Times New Roman" w:hAnsi="Trebuchet MS"/>
                <w:sz w:val="24"/>
                <w:szCs w:val="24"/>
              </w:rPr>
              <w:t xml:space="preserve">) - </w:t>
            </w:r>
            <w:r w:rsidRPr="007E33F7">
              <w:rPr>
                <w:rFonts w:ascii="Trebuchet MS" w:hAnsi="Trebuchet MS"/>
                <w:b/>
                <w:bCs/>
                <w:sz w:val="24"/>
                <w:szCs w:val="24"/>
                <w:lang w:val="ro-RO"/>
              </w:rPr>
              <w:t>48,1053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2A09E" w14:textId="4C4EE1BC" w:rsidR="007E33F7" w:rsidRPr="007E33F7" w:rsidRDefault="007E33F7" w:rsidP="007E33F7">
            <w:pPr>
              <w:spacing w:after="0" w:line="240" w:lineRule="auto"/>
              <w:jc w:val="center"/>
              <w:rPr>
                <w:rFonts w:ascii="Trebuchet MS" w:eastAsia="Times New Roman" w:hAnsi="Trebuchet MS"/>
                <w:sz w:val="24"/>
                <w:szCs w:val="24"/>
              </w:rPr>
            </w:pPr>
            <w:r w:rsidRPr="007E33F7">
              <w:rPr>
                <w:rFonts w:ascii="Trebuchet MS" w:eastAsia="Times New Roman" w:hAnsi="Trebuchet MS"/>
                <w:b/>
                <w:sz w:val="24"/>
                <w:szCs w:val="24"/>
              </w:rPr>
              <w:t>104,163,000</w:t>
            </w:r>
          </w:p>
        </w:tc>
      </w:tr>
      <w:tr w:rsidR="007E33F7" w:rsidRPr="007E33F7" w14:paraId="3306493C" w14:textId="77777777" w:rsidTr="007E33F7">
        <w:trPr>
          <w:trHeight w:val="764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D6AF" w14:textId="77777777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</w:pP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Schema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plată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pentru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practici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agricole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benefice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pentru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climă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și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mediu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(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plata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pentru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>înverzire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  <w:t xml:space="preserve">) 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4F77" w14:textId="365CC8B8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4"/>
                <w:szCs w:val="24"/>
                <w:lang w:val="fr-FR"/>
              </w:rPr>
            </w:pPr>
            <w:r w:rsidRPr="007E33F7">
              <w:rPr>
                <w:rFonts w:ascii="Trebuchet MS" w:hAnsi="Trebuchet MS"/>
                <w:b/>
                <w:bCs/>
                <w:sz w:val="24"/>
                <w:szCs w:val="24"/>
                <w:lang w:val="ro-RO"/>
              </w:rPr>
              <w:t>57,8245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EFD3E" w14:textId="7D1CC130" w:rsidR="007E33F7" w:rsidRPr="007E33F7" w:rsidRDefault="007E33F7" w:rsidP="007E33F7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sz w:val="24"/>
                <w:szCs w:val="24"/>
                <w:lang w:val="fr-FR"/>
              </w:rPr>
            </w:pPr>
          </w:p>
          <w:p w14:paraId="75C63585" w14:textId="69D21DE4" w:rsidR="007E33F7" w:rsidRPr="007E33F7" w:rsidRDefault="007E33F7" w:rsidP="007E33F7">
            <w:pPr>
              <w:spacing w:after="0" w:line="240" w:lineRule="auto"/>
              <w:jc w:val="center"/>
              <w:rPr>
                <w:rFonts w:ascii="Trebuchet MS" w:hAnsi="Trebuchet MS"/>
                <w:b/>
                <w:noProof/>
                <w:sz w:val="24"/>
                <w:szCs w:val="24"/>
                <w:lang w:val="ro-RO" w:eastAsia="ro-RO"/>
              </w:rPr>
            </w:pPr>
            <w:r w:rsidRPr="007E33F7">
              <w:rPr>
                <w:rFonts w:ascii="Trebuchet MS" w:eastAsia="Times New Roman" w:hAnsi="Trebuchet MS"/>
                <w:b/>
                <w:sz w:val="24"/>
                <w:szCs w:val="24"/>
                <w:lang w:val="fr-FR"/>
              </w:rPr>
              <w:t>570, 959,000</w:t>
            </w:r>
          </w:p>
          <w:p w14:paraId="50003536" w14:textId="7936620F" w:rsidR="007E33F7" w:rsidRPr="007E33F7" w:rsidRDefault="007E33F7" w:rsidP="007E33F7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color w:val="000000"/>
                <w:sz w:val="24"/>
                <w:szCs w:val="24"/>
              </w:rPr>
            </w:pPr>
          </w:p>
        </w:tc>
      </w:tr>
      <w:tr w:rsidR="007E33F7" w:rsidRPr="007E33F7" w14:paraId="29C5DD87" w14:textId="77777777" w:rsidTr="007E33F7">
        <w:trPr>
          <w:trHeight w:val="359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5CDD" w14:textId="77777777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</w:pPr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  <w:t xml:space="preserve">Schema de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  <w:t>plată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  <w:t>pentru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  <w:t>tinerii</w:t>
            </w:r>
            <w:proofErr w:type="spellEnd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E33F7"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  <w:t>fermieri</w:t>
            </w:r>
            <w:proofErr w:type="spellEnd"/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727AB" w14:textId="5AD0CD34" w:rsidR="007E33F7" w:rsidRPr="007E33F7" w:rsidRDefault="007E33F7" w:rsidP="007E33F7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4"/>
                <w:szCs w:val="24"/>
                <w:lang w:val="de-DE"/>
              </w:rPr>
            </w:pPr>
            <w:r w:rsidRPr="007E33F7">
              <w:rPr>
                <w:rFonts w:ascii="Trebuchet MS" w:hAnsi="Trebuchet MS"/>
                <w:b/>
                <w:bCs/>
                <w:sz w:val="24"/>
                <w:szCs w:val="24"/>
                <w:lang w:val="ro-RO"/>
              </w:rPr>
              <w:t>36,6119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B4A7F" w14:textId="6B15EA6C" w:rsidR="007E33F7" w:rsidRPr="007E33F7" w:rsidRDefault="007E33F7" w:rsidP="007E33F7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color w:val="000000"/>
                <w:sz w:val="24"/>
                <w:szCs w:val="24"/>
              </w:rPr>
            </w:pPr>
            <w:r w:rsidRPr="007E33F7">
              <w:rPr>
                <w:rFonts w:ascii="Trebuchet MS" w:hAnsi="Trebuchet MS"/>
                <w:b/>
                <w:bCs/>
                <w:sz w:val="24"/>
                <w:szCs w:val="24"/>
                <w:lang w:val="ro-RO"/>
              </w:rPr>
              <w:t>20,547,000</w:t>
            </w:r>
          </w:p>
        </w:tc>
      </w:tr>
    </w:tbl>
    <w:p w14:paraId="04869B71" w14:textId="7D5A0B7F" w:rsidR="00A74986" w:rsidRPr="007E33F7" w:rsidRDefault="00A74986" w:rsidP="009605AE">
      <w:pPr>
        <w:spacing w:before="240" w:line="276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7E33F7">
        <w:rPr>
          <w:rFonts w:ascii="Trebuchet MS" w:hAnsi="Trebuchet MS"/>
          <w:bCs/>
          <w:sz w:val="24"/>
          <w:szCs w:val="24"/>
          <w:lang w:val="ro-RO"/>
        </w:rPr>
        <w:t xml:space="preserve">De asemenea, prin actul normativ se aprobă </w:t>
      </w:r>
      <w:r w:rsidRPr="007E33F7">
        <w:rPr>
          <w:rFonts w:ascii="Trebuchet MS" w:hAnsi="Trebuchet MS"/>
          <w:bCs/>
          <w:sz w:val="24"/>
          <w:szCs w:val="24"/>
          <w:u w:val="single"/>
          <w:lang w:val="ro-RO"/>
        </w:rPr>
        <w:t>plafonul aferent plății directe pentru schema de sprijin cuplat pentru speciile ovine/caprine de 71.300.000 euro</w:t>
      </w:r>
      <w:r w:rsidRPr="007E33F7">
        <w:rPr>
          <w:rFonts w:ascii="Trebuchet MS" w:hAnsi="Trebuchet MS"/>
          <w:bCs/>
          <w:sz w:val="24"/>
          <w:szCs w:val="24"/>
          <w:lang w:val="ro-RO"/>
        </w:rPr>
        <w:t>.</w:t>
      </w:r>
    </w:p>
    <w:p w14:paraId="3B05E5C3" w14:textId="77777777" w:rsidR="00A74986" w:rsidRPr="007E33F7" w:rsidRDefault="00A74986" w:rsidP="009605AE">
      <w:pPr>
        <w:spacing w:line="276" w:lineRule="auto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7E33F7">
        <w:rPr>
          <w:rFonts w:ascii="Trebuchet MS" w:hAnsi="Trebuchet MS"/>
          <w:bCs/>
          <w:sz w:val="24"/>
          <w:szCs w:val="24"/>
          <w:lang w:val="ro-RO"/>
        </w:rPr>
        <w:t xml:space="preserve">Cuantumurile per cap pentru schema de sprijin cuplat, speciile ovine/caprine se calculează de către </w:t>
      </w:r>
      <w:r w:rsidRPr="007E33F7">
        <w:rPr>
          <w:rFonts w:ascii="Trebuchet MS" w:hAnsi="Trebuchet MS"/>
          <w:sz w:val="24"/>
          <w:szCs w:val="24"/>
          <w:lang w:val="ro-RO"/>
        </w:rPr>
        <w:t>Agenția de Plăți și Intervenție pentru Agricultură</w:t>
      </w:r>
      <w:r w:rsidRPr="007E33F7">
        <w:rPr>
          <w:rFonts w:ascii="Trebuchet MS" w:hAnsi="Trebuchet MS"/>
          <w:bCs/>
          <w:sz w:val="24"/>
          <w:szCs w:val="24"/>
          <w:lang w:val="ro-RO"/>
        </w:rPr>
        <w:t>, prin raportarea plafoanelor la efectivul de animale eligibile.</w:t>
      </w:r>
    </w:p>
    <w:p w14:paraId="6C4C4E04" w14:textId="6EBAD927" w:rsidR="00A74986" w:rsidRPr="007E33F7" w:rsidRDefault="00A74986" w:rsidP="009605AE">
      <w:pPr>
        <w:spacing w:line="276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7E33F7">
        <w:rPr>
          <w:rFonts w:ascii="Trebuchet MS" w:hAnsi="Trebuchet MS"/>
          <w:sz w:val="24"/>
          <w:szCs w:val="24"/>
          <w:lang w:val="ro-RO"/>
        </w:rPr>
        <w:t xml:space="preserve">Reamintim că, începând cu data de </w:t>
      </w:r>
      <w:r w:rsidRPr="007E33F7">
        <w:rPr>
          <w:rFonts w:ascii="Trebuchet MS" w:hAnsi="Trebuchet MS"/>
          <w:b/>
          <w:sz w:val="24"/>
          <w:szCs w:val="24"/>
          <w:lang w:val="ro-RO"/>
        </w:rPr>
        <w:t>16 octombrie 2020</w:t>
      </w:r>
      <w:r w:rsidRPr="007E33F7">
        <w:rPr>
          <w:rFonts w:ascii="Trebuchet MS" w:hAnsi="Trebuchet MS"/>
          <w:sz w:val="24"/>
          <w:szCs w:val="24"/>
          <w:lang w:val="ro-RO"/>
        </w:rPr>
        <w:t>, APIA va acorda plăți în avans în cadrul schemelor de plăți directe și al măsurilor de dezvoltare rurală legate de suprafață și de animale.</w:t>
      </w:r>
    </w:p>
    <w:p w14:paraId="4659EA09" w14:textId="7EB85051" w:rsidR="00A74986" w:rsidRPr="007E33F7" w:rsidRDefault="00A74986" w:rsidP="007E33F7">
      <w:pPr>
        <w:spacing w:before="120" w:line="276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7E33F7">
        <w:rPr>
          <w:rFonts w:ascii="Trebuchet MS" w:hAnsi="Trebuchet MS"/>
          <w:sz w:val="24"/>
          <w:szCs w:val="24"/>
          <w:lang w:val="ro-RO"/>
        </w:rPr>
        <w:lastRenderedPageBreak/>
        <w:t xml:space="preserve">Nivelul plăților în avans va fi de până la </w:t>
      </w:r>
      <w:r w:rsidRPr="007E33F7">
        <w:rPr>
          <w:rFonts w:ascii="Trebuchet MS" w:hAnsi="Trebuchet MS"/>
          <w:b/>
          <w:sz w:val="24"/>
          <w:szCs w:val="24"/>
          <w:lang w:val="ro-RO"/>
        </w:rPr>
        <w:t>70% în cazul plăților directe</w:t>
      </w:r>
      <w:r w:rsidRPr="007E33F7">
        <w:rPr>
          <w:rFonts w:ascii="Trebuchet MS" w:hAnsi="Trebuchet MS"/>
          <w:sz w:val="24"/>
          <w:szCs w:val="24"/>
          <w:lang w:val="ro-RO"/>
        </w:rPr>
        <w:t xml:space="preserve"> și </w:t>
      </w:r>
      <w:r w:rsidRPr="007E33F7">
        <w:rPr>
          <w:rFonts w:ascii="Trebuchet MS" w:hAnsi="Trebuchet MS"/>
          <w:b/>
          <w:bCs/>
          <w:sz w:val="24"/>
          <w:szCs w:val="24"/>
          <w:lang w:val="ro-RO"/>
        </w:rPr>
        <w:t>până</w:t>
      </w:r>
      <w:r w:rsidRPr="007E33F7">
        <w:rPr>
          <w:rFonts w:ascii="Trebuchet MS" w:hAnsi="Trebuchet MS"/>
          <w:sz w:val="24"/>
          <w:szCs w:val="24"/>
          <w:lang w:val="ro-RO"/>
        </w:rPr>
        <w:t xml:space="preserve"> </w:t>
      </w:r>
      <w:r w:rsidRPr="007E33F7">
        <w:rPr>
          <w:rFonts w:ascii="Trebuchet MS" w:hAnsi="Trebuchet MS"/>
          <w:b/>
          <w:sz w:val="24"/>
          <w:szCs w:val="24"/>
          <w:lang w:val="ro-RO"/>
        </w:rPr>
        <w:t>la 85% în cazul sprijinului acordat în cadrul dezvoltării rurale</w:t>
      </w:r>
      <w:r w:rsidR="00A34A18" w:rsidRPr="007E33F7">
        <w:rPr>
          <w:rFonts w:ascii="Trebuchet MS" w:hAnsi="Trebuchet MS"/>
          <w:sz w:val="24"/>
          <w:szCs w:val="24"/>
          <w:lang w:val="ro-RO"/>
        </w:rPr>
        <w:t>. P</w:t>
      </w:r>
      <w:r w:rsidRPr="007E33F7">
        <w:rPr>
          <w:rFonts w:ascii="Trebuchet MS" w:hAnsi="Trebuchet MS"/>
          <w:sz w:val="24"/>
          <w:szCs w:val="24"/>
          <w:lang w:val="ro-RO"/>
        </w:rPr>
        <w:t>lățile se fac în lei, utilizând cel mai recent curs de schimb stabilit de Banca Centrală Europeană anterior datei de 1 octombrie 2020 și publicat în Jurnalul Oficial al Uniunii Europene.</w:t>
      </w:r>
    </w:p>
    <w:p w14:paraId="4017B9FB" w14:textId="021AA8AC" w:rsidR="00A74986" w:rsidRPr="007E33F7" w:rsidRDefault="00A74986" w:rsidP="007E33F7">
      <w:pPr>
        <w:spacing w:before="240" w:after="240" w:line="276" w:lineRule="auto"/>
        <w:jc w:val="both"/>
        <w:rPr>
          <w:rFonts w:ascii="Trebuchet MS" w:hAnsi="Trebuchet MS"/>
          <w:i/>
          <w:color w:val="000000" w:themeColor="text1"/>
          <w:sz w:val="24"/>
          <w:szCs w:val="24"/>
          <w:lang w:val="ro-RO"/>
        </w:rPr>
      </w:pPr>
      <w:r w:rsidRPr="007E33F7">
        <w:rPr>
          <w:rFonts w:ascii="Trebuchet MS" w:hAnsi="Trebuchet MS"/>
          <w:i/>
          <w:color w:val="000000" w:themeColor="text1"/>
          <w:sz w:val="24"/>
          <w:szCs w:val="24"/>
          <w:lang w:val="ro-RO"/>
        </w:rPr>
        <w:t xml:space="preserve">”În </w:t>
      </w:r>
      <w:r w:rsidRPr="007E33F7">
        <w:rPr>
          <w:rFonts w:ascii="Trebuchet MS" w:hAnsi="Trebuchet MS"/>
          <w:b/>
          <w:i/>
          <w:color w:val="000000" w:themeColor="text1"/>
          <w:sz w:val="24"/>
          <w:szCs w:val="24"/>
          <w:lang w:val="ro-RO"/>
        </w:rPr>
        <w:t>Campania</w:t>
      </w:r>
      <w:r w:rsidR="00A34A18" w:rsidRPr="007E33F7">
        <w:rPr>
          <w:rFonts w:ascii="Trebuchet MS" w:hAnsi="Trebuchet MS"/>
          <w:b/>
          <w:i/>
          <w:color w:val="000000" w:themeColor="text1"/>
          <w:sz w:val="24"/>
          <w:szCs w:val="24"/>
          <w:lang w:val="ro-RO"/>
        </w:rPr>
        <w:t xml:space="preserve"> aferentă anului de cerere </w:t>
      </w:r>
      <w:r w:rsidRPr="007E33F7">
        <w:rPr>
          <w:rFonts w:ascii="Trebuchet MS" w:hAnsi="Trebuchet MS"/>
          <w:b/>
          <w:i/>
          <w:color w:val="000000" w:themeColor="text1"/>
          <w:sz w:val="24"/>
          <w:szCs w:val="24"/>
          <w:lang w:val="ro-RO"/>
        </w:rPr>
        <w:t>2020</w:t>
      </w:r>
      <w:r w:rsidRPr="007E33F7">
        <w:rPr>
          <w:rFonts w:ascii="Trebuchet MS" w:hAnsi="Trebuchet MS"/>
          <w:i/>
          <w:color w:val="000000" w:themeColor="text1"/>
          <w:sz w:val="24"/>
          <w:szCs w:val="24"/>
          <w:lang w:val="ro-RO"/>
        </w:rPr>
        <w:t xml:space="preserve"> România beneficiază de o </w:t>
      </w:r>
      <w:r w:rsidRPr="007E33F7">
        <w:rPr>
          <w:rFonts w:ascii="Trebuchet MS" w:hAnsi="Trebuchet MS"/>
          <w:b/>
          <w:i/>
          <w:color w:val="000000" w:themeColor="text1"/>
          <w:sz w:val="24"/>
          <w:szCs w:val="24"/>
          <w:lang w:val="ro-RO"/>
        </w:rPr>
        <w:t>alocare financiară</w:t>
      </w:r>
      <w:r w:rsidRPr="007E33F7">
        <w:rPr>
          <w:rFonts w:ascii="Trebuchet MS" w:hAnsi="Trebuchet MS"/>
          <w:bCs/>
          <w:i/>
          <w:iCs/>
          <w:color w:val="000000" w:themeColor="text1"/>
          <w:sz w:val="24"/>
          <w:szCs w:val="24"/>
          <w:lang w:val="ro-RO"/>
        </w:rPr>
        <w:t xml:space="preserve"> </w:t>
      </w:r>
      <w:r w:rsidRPr="007E33F7">
        <w:rPr>
          <w:rFonts w:ascii="Trebuchet MS" w:hAnsi="Trebuchet MS"/>
          <w:i/>
          <w:color w:val="000000" w:themeColor="text1"/>
          <w:sz w:val="24"/>
          <w:szCs w:val="24"/>
          <w:lang w:val="ro-RO"/>
        </w:rPr>
        <w:t>pentru</w:t>
      </w:r>
      <w:r w:rsidRPr="007E33F7">
        <w:rPr>
          <w:rFonts w:ascii="Trebuchet MS" w:hAnsi="Trebuchet MS"/>
          <w:bCs/>
          <w:i/>
          <w:iCs/>
          <w:color w:val="000000" w:themeColor="text1"/>
          <w:sz w:val="24"/>
          <w:szCs w:val="24"/>
          <w:lang w:val="ro-RO"/>
        </w:rPr>
        <w:t xml:space="preserve"> </w:t>
      </w:r>
      <w:r w:rsidRPr="007E33F7">
        <w:rPr>
          <w:rFonts w:ascii="Trebuchet MS" w:hAnsi="Trebuchet MS"/>
          <w:i/>
          <w:color w:val="000000" w:themeColor="text1"/>
          <w:sz w:val="24"/>
          <w:szCs w:val="24"/>
          <w:lang w:val="ro-RO"/>
        </w:rPr>
        <w:t xml:space="preserve">plățile directe acordate fermierilor din Fondul European de Garantare Agricolă (FEGA) în valoare de </w:t>
      </w:r>
      <w:r w:rsidRPr="007E33F7">
        <w:rPr>
          <w:rFonts w:ascii="Trebuchet MS" w:hAnsi="Trebuchet MS"/>
          <w:b/>
          <w:i/>
          <w:color w:val="000000" w:themeColor="text1"/>
          <w:sz w:val="24"/>
          <w:szCs w:val="24"/>
          <w:lang w:val="ro-RO"/>
        </w:rPr>
        <w:t>1, 94 miliarde euro</w:t>
      </w:r>
      <w:r w:rsidRPr="007E33F7">
        <w:rPr>
          <w:rFonts w:ascii="Trebuchet MS" w:hAnsi="Trebuchet MS"/>
          <w:i/>
          <w:color w:val="000000" w:themeColor="text1"/>
          <w:sz w:val="24"/>
          <w:szCs w:val="24"/>
          <w:lang w:val="ro-RO"/>
        </w:rPr>
        <w:t xml:space="preserve"> și, ca în fiecare an,</w:t>
      </w:r>
      <w:r w:rsidRPr="007E33F7">
        <w:rPr>
          <w:rFonts w:ascii="Trebuchet MS" w:hAnsi="Trebuchet MS"/>
          <w:b/>
          <w:i/>
          <w:color w:val="000000" w:themeColor="text1"/>
          <w:sz w:val="24"/>
          <w:szCs w:val="24"/>
          <w:lang w:val="ro-RO"/>
        </w:rPr>
        <w:t xml:space="preserve"> </w:t>
      </w:r>
      <w:r w:rsidRPr="007E33F7">
        <w:rPr>
          <w:rFonts w:ascii="Trebuchet MS" w:hAnsi="Trebuchet MS"/>
          <w:b/>
          <w:i/>
          <w:color w:val="000000" w:themeColor="text1"/>
          <w:sz w:val="24"/>
          <w:szCs w:val="24"/>
          <w:u w:val="single"/>
          <w:lang w:val="ro-RO"/>
        </w:rPr>
        <w:t>suntem pregătiți să turăm motoarele la maximum pentru ca acești bani să ajungă în timp util la fermieri</w:t>
      </w:r>
      <w:r w:rsidRPr="007E33F7">
        <w:rPr>
          <w:rFonts w:ascii="Trebuchet MS" w:hAnsi="Trebuchet MS"/>
          <w:i/>
          <w:color w:val="000000" w:themeColor="text1"/>
          <w:sz w:val="24"/>
          <w:szCs w:val="24"/>
          <w:lang w:val="ro-RO"/>
        </w:rPr>
        <w:t xml:space="preserve">” </w:t>
      </w:r>
      <w:r w:rsidRPr="007E33F7">
        <w:rPr>
          <w:rFonts w:ascii="Trebuchet MS" w:hAnsi="Trebuchet MS"/>
          <w:color w:val="000000" w:themeColor="text1"/>
          <w:sz w:val="24"/>
          <w:szCs w:val="24"/>
          <w:lang w:val="ro-RO"/>
        </w:rPr>
        <w:t>a declarat Adrian Pintea, Director General APIA.</w:t>
      </w:r>
    </w:p>
    <w:p w14:paraId="6ABC646E" w14:textId="6946AAAD" w:rsidR="000C3507" w:rsidRPr="007E33F7" w:rsidRDefault="000C3507" w:rsidP="00A74986">
      <w:pPr>
        <w:spacing w:after="0" w:line="240" w:lineRule="auto"/>
        <w:jc w:val="both"/>
        <w:rPr>
          <w:rFonts w:ascii="Trebuchet MS" w:hAnsi="Trebuchet MS"/>
          <w:i/>
          <w:color w:val="000000" w:themeColor="text1"/>
          <w:sz w:val="24"/>
          <w:szCs w:val="24"/>
          <w:lang w:val="ro-RO"/>
        </w:rPr>
      </w:pPr>
    </w:p>
    <w:p w14:paraId="1705480B" w14:textId="77777777" w:rsidR="00C56153" w:rsidRPr="007E33F7" w:rsidRDefault="00C56153" w:rsidP="00C56153">
      <w:pPr>
        <w:spacing w:after="0" w:line="240" w:lineRule="auto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7E33F7">
        <w:rPr>
          <w:rFonts w:ascii="Trebuchet MS" w:hAnsi="Trebuchet MS"/>
          <w:sz w:val="24"/>
          <w:szCs w:val="24"/>
          <w:lang w:val="ro-RO"/>
        </w:rPr>
        <w:tab/>
      </w:r>
      <w:r w:rsidRPr="007E33F7">
        <w:rPr>
          <w:rFonts w:ascii="Trebuchet MS" w:hAnsi="Trebuchet MS"/>
          <w:b/>
          <w:sz w:val="24"/>
          <w:szCs w:val="24"/>
          <w:lang w:val="ro-RO"/>
        </w:rPr>
        <w:t>SERVICIUL RELAŢII CU PUBLICUL ŞI COMUNICARE</w:t>
      </w:r>
    </w:p>
    <w:p w14:paraId="2FABE23A" w14:textId="40A985F8" w:rsidR="00C56153" w:rsidRPr="000C3507" w:rsidRDefault="00C56153" w:rsidP="00C56153">
      <w:pPr>
        <w:tabs>
          <w:tab w:val="left" w:pos="4095"/>
        </w:tabs>
        <w:rPr>
          <w:rFonts w:ascii="Trebuchet MS" w:hAnsi="Trebuchet MS"/>
          <w:sz w:val="24"/>
          <w:szCs w:val="24"/>
          <w:lang w:val="ro-RO"/>
        </w:rPr>
      </w:pPr>
    </w:p>
    <w:sectPr w:rsidR="00C56153" w:rsidRPr="000C3507" w:rsidSect="007E33F7">
      <w:pgSz w:w="12240" w:h="15840"/>
      <w:pgMar w:top="432" w:right="1296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21D49"/>
    <w:multiLevelType w:val="hybridMultilevel"/>
    <w:tmpl w:val="5100DD7A"/>
    <w:lvl w:ilvl="0" w:tplc="AD368560">
      <w:start w:val="29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E5462"/>
    <w:multiLevelType w:val="hybridMultilevel"/>
    <w:tmpl w:val="9E8AAD5E"/>
    <w:lvl w:ilvl="0" w:tplc="2A567770">
      <w:start w:val="1"/>
      <w:numFmt w:val="lowerLetter"/>
      <w:lvlText w:val="%1)"/>
      <w:lvlJc w:val="left"/>
      <w:pPr>
        <w:ind w:left="1140" w:hanging="360"/>
      </w:pPr>
    </w:lvl>
    <w:lvl w:ilvl="1" w:tplc="04180019">
      <w:start w:val="1"/>
      <w:numFmt w:val="lowerLetter"/>
      <w:lvlText w:val="%2."/>
      <w:lvlJc w:val="left"/>
      <w:pPr>
        <w:ind w:left="1860" w:hanging="360"/>
      </w:pPr>
    </w:lvl>
    <w:lvl w:ilvl="2" w:tplc="0418001B">
      <w:start w:val="1"/>
      <w:numFmt w:val="lowerRoman"/>
      <w:lvlText w:val="%3."/>
      <w:lvlJc w:val="right"/>
      <w:pPr>
        <w:ind w:left="2580" w:hanging="180"/>
      </w:pPr>
    </w:lvl>
    <w:lvl w:ilvl="3" w:tplc="0418000F">
      <w:start w:val="1"/>
      <w:numFmt w:val="decimal"/>
      <w:lvlText w:val="%4."/>
      <w:lvlJc w:val="left"/>
      <w:pPr>
        <w:ind w:left="3300" w:hanging="360"/>
      </w:pPr>
    </w:lvl>
    <w:lvl w:ilvl="4" w:tplc="04180019">
      <w:start w:val="1"/>
      <w:numFmt w:val="lowerLetter"/>
      <w:lvlText w:val="%5."/>
      <w:lvlJc w:val="left"/>
      <w:pPr>
        <w:ind w:left="4020" w:hanging="360"/>
      </w:pPr>
    </w:lvl>
    <w:lvl w:ilvl="5" w:tplc="0418001B">
      <w:start w:val="1"/>
      <w:numFmt w:val="lowerRoman"/>
      <w:lvlText w:val="%6."/>
      <w:lvlJc w:val="right"/>
      <w:pPr>
        <w:ind w:left="4740" w:hanging="180"/>
      </w:pPr>
    </w:lvl>
    <w:lvl w:ilvl="6" w:tplc="0418000F">
      <w:start w:val="1"/>
      <w:numFmt w:val="decimal"/>
      <w:lvlText w:val="%7."/>
      <w:lvlJc w:val="left"/>
      <w:pPr>
        <w:ind w:left="5460" w:hanging="360"/>
      </w:pPr>
    </w:lvl>
    <w:lvl w:ilvl="7" w:tplc="04180019">
      <w:start w:val="1"/>
      <w:numFmt w:val="lowerLetter"/>
      <w:lvlText w:val="%8."/>
      <w:lvlJc w:val="left"/>
      <w:pPr>
        <w:ind w:left="6180" w:hanging="360"/>
      </w:pPr>
    </w:lvl>
    <w:lvl w:ilvl="8" w:tplc="0418001B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50227E9"/>
    <w:multiLevelType w:val="hybridMultilevel"/>
    <w:tmpl w:val="BB4024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A06D6"/>
    <w:multiLevelType w:val="hybridMultilevel"/>
    <w:tmpl w:val="C29C94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213F5"/>
    <w:multiLevelType w:val="hybridMultilevel"/>
    <w:tmpl w:val="ABD0E5E6"/>
    <w:lvl w:ilvl="0" w:tplc="58787D6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34878"/>
    <w:multiLevelType w:val="hybridMultilevel"/>
    <w:tmpl w:val="BC0E1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4A08CD"/>
    <w:multiLevelType w:val="hybridMultilevel"/>
    <w:tmpl w:val="CE0296EA"/>
    <w:lvl w:ilvl="0" w:tplc="52980E8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E2408"/>
    <w:multiLevelType w:val="hybridMultilevel"/>
    <w:tmpl w:val="8C1C8CD0"/>
    <w:lvl w:ilvl="0" w:tplc="4238B89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338"/>
    <w:rsid w:val="000445AE"/>
    <w:rsid w:val="000A3995"/>
    <w:rsid w:val="000C3507"/>
    <w:rsid w:val="001007E5"/>
    <w:rsid w:val="00162147"/>
    <w:rsid w:val="00165B55"/>
    <w:rsid w:val="001940EB"/>
    <w:rsid w:val="001E650B"/>
    <w:rsid w:val="001F3EF4"/>
    <w:rsid w:val="00262DB2"/>
    <w:rsid w:val="0026525B"/>
    <w:rsid w:val="002B1965"/>
    <w:rsid w:val="002F12BD"/>
    <w:rsid w:val="0036035F"/>
    <w:rsid w:val="004D44AA"/>
    <w:rsid w:val="005F4DA0"/>
    <w:rsid w:val="006455B8"/>
    <w:rsid w:val="00737A28"/>
    <w:rsid w:val="0075034A"/>
    <w:rsid w:val="00752B1D"/>
    <w:rsid w:val="007579B0"/>
    <w:rsid w:val="00762F86"/>
    <w:rsid w:val="007E33F7"/>
    <w:rsid w:val="00816255"/>
    <w:rsid w:val="00852860"/>
    <w:rsid w:val="00924E6B"/>
    <w:rsid w:val="009605AE"/>
    <w:rsid w:val="009626B6"/>
    <w:rsid w:val="009652CB"/>
    <w:rsid w:val="00971338"/>
    <w:rsid w:val="009C1492"/>
    <w:rsid w:val="009C3F58"/>
    <w:rsid w:val="00A10B81"/>
    <w:rsid w:val="00A10CC2"/>
    <w:rsid w:val="00A20D81"/>
    <w:rsid w:val="00A34A18"/>
    <w:rsid w:val="00A55B0C"/>
    <w:rsid w:val="00A74986"/>
    <w:rsid w:val="00AA0446"/>
    <w:rsid w:val="00AE183A"/>
    <w:rsid w:val="00B1482A"/>
    <w:rsid w:val="00B274D2"/>
    <w:rsid w:val="00B374C3"/>
    <w:rsid w:val="00B42102"/>
    <w:rsid w:val="00C2104D"/>
    <w:rsid w:val="00C215F0"/>
    <w:rsid w:val="00C56153"/>
    <w:rsid w:val="00C93098"/>
    <w:rsid w:val="00CA23F9"/>
    <w:rsid w:val="00CA5D26"/>
    <w:rsid w:val="00CB3770"/>
    <w:rsid w:val="00D0246F"/>
    <w:rsid w:val="00D3653E"/>
    <w:rsid w:val="00D576A0"/>
    <w:rsid w:val="00DC5646"/>
    <w:rsid w:val="00DC5F42"/>
    <w:rsid w:val="00E31D98"/>
    <w:rsid w:val="00EB4047"/>
    <w:rsid w:val="00EE1921"/>
    <w:rsid w:val="00F11F06"/>
    <w:rsid w:val="00F20C22"/>
    <w:rsid w:val="00F22DDE"/>
    <w:rsid w:val="00F268C8"/>
    <w:rsid w:val="00F44875"/>
    <w:rsid w:val="00F5587F"/>
    <w:rsid w:val="00F87EAF"/>
    <w:rsid w:val="00F97AE0"/>
    <w:rsid w:val="00FD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C2747"/>
  <w15:chartTrackingRefBased/>
  <w15:docId w15:val="{DD54865E-0018-457D-AF62-9AF7168E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1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3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0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652CB"/>
    <w:pPr>
      <w:ind w:left="720"/>
      <w:contextualSpacing/>
    </w:pPr>
    <w:rPr>
      <w:rFonts w:ascii="Calibri" w:eastAsia="Calibri" w:hAnsi="Calibri" w:cs="Arial"/>
    </w:rPr>
  </w:style>
  <w:style w:type="paragraph" w:customStyle="1" w:styleId="al">
    <w:name w:val="a_l"/>
    <w:basedOn w:val="Normal"/>
    <w:rsid w:val="0073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561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oSpacingChar">
    <w:name w:val="No Spacing Char"/>
    <w:link w:val="NoSpacing"/>
    <w:uiPriority w:val="1"/>
    <w:locked/>
    <w:rsid w:val="00CA5D26"/>
  </w:style>
  <w:style w:type="paragraph" w:styleId="NoSpacing">
    <w:name w:val="No Spacing"/>
    <w:link w:val="NoSpacingChar"/>
    <w:uiPriority w:val="1"/>
    <w:qFormat/>
    <w:rsid w:val="00CA5D2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A3995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3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4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Darjanschi</dc:creator>
  <cp:keywords/>
  <dc:description/>
  <cp:lastModifiedBy>Gina Darjanschi</cp:lastModifiedBy>
  <cp:revision>12</cp:revision>
  <cp:lastPrinted>2020-10-05T08:17:00Z</cp:lastPrinted>
  <dcterms:created xsi:type="dcterms:W3CDTF">2020-10-01T11:33:00Z</dcterms:created>
  <dcterms:modified xsi:type="dcterms:W3CDTF">2020-10-05T08:34:00Z</dcterms:modified>
</cp:coreProperties>
</file>